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472" w:rsidRPr="009C2C4C" w:rsidRDefault="00E86472">
      <w:pPr>
        <w:ind w:left="6300"/>
        <w:rPr>
          <w:rFonts w:ascii="Arial" w:hAnsi="Arial" w:cs="Arial"/>
          <w:color w:val="000000"/>
          <w:sz w:val="20"/>
          <w:szCs w:val="20"/>
          <w:lang w:val="en-US"/>
        </w:rPr>
      </w:pPr>
      <w:bookmarkStart w:id="0" w:name="OLE_LINK1"/>
      <w:bookmarkStart w:id="1" w:name="OLE_LINK2"/>
      <w:r>
        <w:rPr>
          <w:rFonts w:ascii="Arial" w:hAnsi="Arial" w:cs="Arial"/>
          <w:color w:val="000000"/>
          <w:sz w:val="20"/>
          <w:szCs w:val="20"/>
        </w:rPr>
        <w:t xml:space="preserve">Приложение </w:t>
      </w:r>
      <w:r w:rsidR="00F747EA">
        <w:rPr>
          <w:rFonts w:ascii="Arial" w:hAnsi="Arial" w:cs="Arial"/>
          <w:color w:val="000000"/>
          <w:sz w:val="20"/>
          <w:szCs w:val="20"/>
        </w:rPr>
        <w:t>№</w:t>
      </w:r>
      <w:r w:rsidR="00751AFA">
        <w:rPr>
          <w:rFonts w:ascii="Arial" w:hAnsi="Arial" w:cs="Arial"/>
          <w:color w:val="000000"/>
          <w:sz w:val="20"/>
          <w:szCs w:val="20"/>
        </w:rPr>
        <w:t>46</w:t>
      </w:r>
      <w:r w:rsidR="00F747EA">
        <w:rPr>
          <w:rFonts w:ascii="Arial" w:hAnsi="Arial" w:cs="Arial"/>
          <w:color w:val="000000"/>
          <w:sz w:val="20"/>
          <w:szCs w:val="20"/>
        </w:rPr>
        <w:t xml:space="preserve"> к протоколу</w:t>
      </w:r>
    </w:p>
    <w:p w:rsidR="00E86472" w:rsidRDefault="00751AFA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МГС</w:t>
      </w:r>
      <w:r w:rsidR="00F747EA">
        <w:rPr>
          <w:rFonts w:ascii="Arial" w:hAnsi="Arial" w:cs="Arial"/>
          <w:color w:val="000000"/>
          <w:sz w:val="20"/>
          <w:szCs w:val="20"/>
        </w:rPr>
        <w:t xml:space="preserve"> №4</w:t>
      </w:r>
      <w:r>
        <w:rPr>
          <w:rFonts w:ascii="Arial" w:hAnsi="Arial" w:cs="Arial"/>
          <w:color w:val="000000"/>
          <w:sz w:val="20"/>
          <w:szCs w:val="20"/>
        </w:rPr>
        <w:t>9</w:t>
      </w:r>
      <w:r w:rsidR="00F747EA">
        <w:rPr>
          <w:rFonts w:ascii="Arial" w:hAnsi="Arial" w:cs="Arial"/>
          <w:color w:val="000000"/>
          <w:sz w:val="20"/>
          <w:szCs w:val="20"/>
        </w:rPr>
        <w:t>-201</w:t>
      </w:r>
      <w:r w:rsidR="006D1920">
        <w:rPr>
          <w:rFonts w:ascii="Arial" w:hAnsi="Arial" w:cs="Arial"/>
          <w:color w:val="000000"/>
          <w:sz w:val="20"/>
          <w:szCs w:val="20"/>
        </w:rPr>
        <w:t>6</w:t>
      </w:r>
    </w:p>
    <w:bookmarkEnd w:id="0"/>
    <w:bookmarkEnd w:id="1"/>
    <w:p w:rsidR="0060398C" w:rsidRDefault="0060398C">
      <w:pPr>
        <w:jc w:val="center"/>
        <w:rPr>
          <w:b/>
          <w:bCs/>
        </w:rPr>
      </w:pPr>
    </w:p>
    <w:p w:rsidR="00E86472" w:rsidRDefault="0060398C">
      <w:pPr>
        <w:jc w:val="center"/>
        <w:rPr>
          <w:b/>
          <w:bCs/>
        </w:rPr>
      </w:pPr>
      <w:r>
        <w:rPr>
          <w:b/>
          <w:bCs/>
        </w:rPr>
        <w:t>ИНФОРМАЦИЯ О ХОДЕ РЕАЛИЗАЦИИ</w:t>
      </w:r>
    </w:p>
    <w:p w:rsidR="00E86472" w:rsidRDefault="00E86472">
      <w:pPr>
        <w:pStyle w:val="2"/>
        <w:rPr>
          <w:rFonts w:ascii="Arial" w:hAnsi="Arial" w:cs="Arial"/>
        </w:rPr>
      </w:pPr>
      <w:r>
        <w:rPr>
          <w:rFonts w:ascii="Arial" w:hAnsi="Arial" w:cs="Arial"/>
        </w:rPr>
        <w:t>ПРОГРАММ</w:t>
      </w:r>
      <w:r w:rsidR="0060398C">
        <w:rPr>
          <w:rFonts w:ascii="Arial" w:hAnsi="Arial" w:cs="Arial"/>
        </w:rPr>
        <w:t>Ы</w:t>
      </w:r>
    </w:p>
    <w:p w:rsidR="00E86472" w:rsidRDefault="00E8647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пересмотра межгосударственных стандартов в области метрологии,</w:t>
      </w:r>
    </w:p>
    <w:p w:rsidR="00E86472" w:rsidRDefault="00E86472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разработанных</w:t>
      </w:r>
      <w:proofErr w:type="gramEnd"/>
      <w:r>
        <w:rPr>
          <w:rFonts w:ascii="Arial" w:hAnsi="Arial" w:cs="Arial"/>
          <w:b/>
        </w:rPr>
        <w:t xml:space="preserve"> до 199</w:t>
      </w:r>
      <w:r w:rsidR="0060398C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 xml:space="preserve"> года </w:t>
      </w:r>
    </w:p>
    <w:p w:rsidR="00E86472" w:rsidRDefault="00E86472"/>
    <w:tbl>
      <w:tblPr>
        <w:tblW w:w="10980" w:type="dxa"/>
        <w:tblCellSpacing w:w="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20"/>
        <w:gridCol w:w="5839"/>
        <w:gridCol w:w="1701"/>
        <w:gridCol w:w="2720"/>
      </w:tblGrid>
      <w:tr w:rsidR="00E86472">
        <w:trPr>
          <w:tblHeader/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</w:tcPr>
          <w:p w:rsidR="00E86472" w:rsidRDefault="00E86472">
            <w:pPr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</w:tcPr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</w:tcPr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</w:rPr>
              <w:t>Государство разработчик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</w:tcPr>
          <w:p w:rsidR="00E86472" w:rsidRDefault="00A207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 выполнении</w:t>
            </w: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Интерферометры для определения концентрации жидкостей и газов.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13005-67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OLE_LINK3"/>
            <w:bookmarkStart w:id="3" w:name="OLE_LINK4"/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bookmarkEnd w:id="2"/>
          <w:bookmarkEnd w:id="3"/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610BC2">
              <w:rPr>
                <w:rFonts w:ascii="Arial" w:hAnsi="Arial" w:cs="Arial"/>
                <w:sz w:val="20"/>
                <w:szCs w:val="20"/>
              </w:rPr>
              <w:t>ГОСТ 8.634-2013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Мерники металлические технические.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13844-68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610BC2">
              <w:rPr>
                <w:rFonts w:ascii="Arial" w:hAnsi="Arial" w:cs="Arial"/>
                <w:sz w:val="20"/>
                <w:szCs w:val="20"/>
              </w:rPr>
              <w:t>ГОСТ 8.633-2013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 w:rsidTr="00F27B56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Микроскопы инструментальные.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8.003-83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F27B56" w:rsidP="00F2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ГОСТ 8.003-2010</w:t>
            </w:r>
          </w:p>
        </w:tc>
      </w:tr>
      <w:tr w:rsidR="00E86472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Методы и средства поверки фотоэлектрических люк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>метров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8.014-72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 w:rsidTr="00F27B56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E86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ГСИ. Головки делительные оптические. Методика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8.046-85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F27B56" w:rsidP="00F2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ГОСТ 8.046-2010</w:t>
            </w:r>
          </w:p>
        </w:tc>
      </w:tr>
      <w:tr w:rsidR="00E86472" w:rsidTr="002C44CE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ГСИ.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Длиномеры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пневматические высокого давления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рот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>метрического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типа.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8.224-76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F27B56" w:rsidP="00F27B5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Отменен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 соответствии с решением 36-го заседания МГС</w:t>
            </w: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ГСИ. Спектрофотометры инфракрасные. Методы и средства пове</w:t>
            </w:r>
            <w:r>
              <w:rPr>
                <w:rFonts w:ascii="Arial" w:hAnsi="Arial" w:cs="Arial"/>
                <w:sz w:val="18"/>
                <w:szCs w:val="18"/>
              </w:rPr>
              <w:t>р</w:t>
            </w:r>
            <w:r>
              <w:rPr>
                <w:rFonts w:ascii="Arial" w:hAnsi="Arial" w:cs="Arial"/>
                <w:sz w:val="18"/>
                <w:szCs w:val="18"/>
              </w:rPr>
              <w:t>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8.229-81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0C35AE">
              <w:rPr>
                <w:rFonts w:ascii="Arial" w:hAnsi="Arial" w:cs="Arial"/>
                <w:sz w:val="20"/>
                <w:szCs w:val="20"/>
              </w:rPr>
              <w:t>ГОСТ 8.229-2013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Меры вместимости стеклянные.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8.234-77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610BC2">
              <w:rPr>
                <w:rFonts w:ascii="Arial" w:hAnsi="Arial" w:cs="Arial"/>
                <w:sz w:val="20"/>
                <w:szCs w:val="20"/>
              </w:rPr>
              <w:t>ГОСТ 8.234-2013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ГСИ.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Шумомеры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Методика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Разработка ГОСТ взамен </w:t>
            </w:r>
            <w:r>
              <w:rPr>
                <w:rFonts w:ascii="Arial" w:hAnsi="Arial" w:cs="Arial"/>
                <w:sz w:val="20"/>
                <w:szCs w:val="20"/>
              </w:rPr>
              <w:t>ГОСТ 8.257-84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A20796" w:rsidP="009C15A7">
            <w:pPr>
              <w:rPr>
                <w:rFonts w:ascii="Arial" w:hAnsi="Arial" w:cs="Arial"/>
                <w:sz w:val="20"/>
                <w:szCs w:val="20"/>
              </w:rPr>
            </w:pPr>
            <w:r w:rsidRPr="00F44EE5">
              <w:rPr>
                <w:rFonts w:ascii="Arial" w:hAnsi="Arial" w:cs="Arial"/>
                <w:sz w:val="20"/>
                <w:szCs w:val="20"/>
              </w:rPr>
              <w:t>ГОСТ 8.257-2013 (IEC 61672-3:2006)</w:t>
            </w: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Поляриметры и сахариметры. Методика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8.258-77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7703E5">
              <w:rPr>
                <w:rFonts w:ascii="Arial" w:hAnsi="Arial" w:cs="Arial"/>
                <w:sz w:val="20"/>
                <w:szCs w:val="20"/>
              </w:rPr>
              <w:t>ГОСТ 8.258-2013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Спидометры автомобильные и мотоциклетные.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8.262-77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7703E5">
              <w:rPr>
                <w:rFonts w:ascii="Arial" w:hAnsi="Arial" w:cs="Arial"/>
                <w:sz w:val="20"/>
                <w:szCs w:val="20"/>
              </w:rPr>
              <w:t>ГОСТ 8.262-2013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Делители напряжения постоянного тока измерител</w:t>
            </w:r>
            <w:r>
              <w:rPr>
                <w:rFonts w:ascii="Arial" w:hAnsi="Arial" w:cs="Arial"/>
                <w:sz w:val="20"/>
                <w:szCs w:val="20"/>
              </w:rPr>
              <w:t>ь</w:t>
            </w:r>
            <w:r>
              <w:rPr>
                <w:rFonts w:ascii="Arial" w:hAnsi="Arial" w:cs="Arial"/>
                <w:sz w:val="20"/>
                <w:szCs w:val="20"/>
              </w:rPr>
              <w:t>ные.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8.278-78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7703E5">
              <w:rPr>
                <w:rFonts w:ascii="Arial" w:hAnsi="Arial" w:cs="Arial"/>
                <w:sz w:val="20"/>
                <w:szCs w:val="20"/>
              </w:rPr>
              <w:t>ГОСТ 8.278-2013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ГСИ.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Скоростемеры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локомотивные. Методы и средства п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8.281-78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7703E5">
              <w:rPr>
                <w:rFonts w:ascii="Arial" w:hAnsi="Arial" w:cs="Arial"/>
                <w:sz w:val="20"/>
                <w:szCs w:val="20"/>
              </w:rPr>
              <w:t>ГОСТ 8.281-2013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Тахометры.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8.285-78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7703E5">
              <w:rPr>
                <w:rFonts w:ascii="Arial" w:hAnsi="Arial" w:cs="Arial"/>
                <w:sz w:val="20"/>
                <w:szCs w:val="20"/>
              </w:rPr>
              <w:t>ГОСТ 8.285-2013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Секундомеры электрические. Методы и средства п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8.286-78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4" w:name="_GoBack"/>
            <w:bookmarkEnd w:id="4"/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pStyle w:val="10"/>
              <w:spacing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Вискозиметры типа ВУ.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8.290-78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BC6477">
              <w:rPr>
                <w:rFonts w:ascii="Arial" w:hAnsi="Arial" w:cs="Arial"/>
                <w:sz w:val="20"/>
                <w:szCs w:val="20"/>
              </w:rPr>
              <w:t>ГОСТ 8.290-2013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Таксометры.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8.291-78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BC6477">
              <w:rPr>
                <w:rFonts w:ascii="Arial" w:hAnsi="Arial" w:cs="Arial"/>
                <w:sz w:val="20"/>
                <w:szCs w:val="20"/>
              </w:rPr>
              <w:t>ГОСТ 8.291-2013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ГСИ. Кондуктометры жидкости лабораторные. Методика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Разработка ГОСТ взамен ГОСТ 8.292-84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lastRenderedPageBreak/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BC6477">
              <w:rPr>
                <w:rFonts w:ascii="Arial" w:hAnsi="Arial" w:cs="Arial"/>
                <w:sz w:val="20"/>
                <w:szCs w:val="20"/>
              </w:rPr>
              <w:lastRenderedPageBreak/>
              <w:t>ГОСТ 8.292-2013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Колориметры фотоэлектрические лабораторные. М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8.298-78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BC6477">
              <w:rPr>
                <w:rFonts w:ascii="Arial" w:hAnsi="Arial" w:cs="Arial"/>
                <w:sz w:val="20"/>
                <w:szCs w:val="20"/>
              </w:rPr>
              <w:t>ГОСТ 8.298-2013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Уровнемеры промышленного применения и поплавк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вые.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8.321-78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5B0158" w:rsidRDefault="005B0158" w:rsidP="005B0158">
            <w:pPr>
              <w:rPr>
                <w:rFonts w:ascii="Arial" w:hAnsi="Arial" w:cs="Arial"/>
                <w:sz w:val="20"/>
                <w:szCs w:val="20"/>
              </w:rPr>
            </w:pPr>
            <w:r w:rsidRPr="00610BC2">
              <w:rPr>
                <w:rFonts w:ascii="Arial" w:hAnsi="Arial" w:cs="Arial"/>
                <w:sz w:val="20"/>
                <w:szCs w:val="20"/>
              </w:rPr>
              <w:t>ГОСТ 8.321-2013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Секундомеры-калибраторы. Методы и средства пове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>
              <w:rPr>
                <w:rFonts w:ascii="Arial" w:hAnsi="Arial" w:cs="Arial"/>
                <w:sz w:val="20"/>
                <w:szCs w:val="20"/>
              </w:rPr>
              <w:t>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8.339-78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pStyle w:val="10"/>
              <w:spacing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F27B56" w:rsidTr="00F27B56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ГСИ.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Периодомеры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цифровые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портативные типа ПЦП-1. М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тоды и средства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8.385-80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 w:rsidP="0017218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Отменен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 соответствии с решением 36-го заседания МГС</w:t>
            </w:r>
          </w:p>
        </w:tc>
      </w:tr>
      <w:tr w:rsidR="00F27B56" w:rsidTr="00F27B56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Квадранты оптические. Методы и средства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8.393-80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 w:rsidP="00F2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ГОСТ 8.393-2010</w:t>
            </w:r>
          </w:p>
        </w:tc>
      </w:tr>
      <w:tr w:rsidR="00F27B56" w:rsidTr="00F27B56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Мерники металлические образцовые. Методы и сре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>
              <w:rPr>
                <w:rFonts w:ascii="Arial" w:hAnsi="Arial" w:cs="Arial"/>
                <w:sz w:val="20"/>
                <w:szCs w:val="20"/>
              </w:rPr>
              <w:t>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8.400-80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 w:rsidP="00F2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ГОСТ 8.400-2013</w:t>
            </w:r>
          </w:p>
        </w:tc>
      </w:tr>
      <w:tr w:rsidR="00F27B56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Частотомеры. Методы и средства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8.422-81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B56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Секундомеры механические. Методы и средства пове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>
              <w:rPr>
                <w:rFonts w:ascii="Arial" w:hAnsi="Arial" w:cs="Arial"/>
                <w:sz w:val="20"/>
                <w:szCs w:val="20"/>
              </w:rPr>
              <w:t>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8.423-81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B56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B8CCE4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B8CCE4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Весы для статического взвешивания. Методы и сре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>
              <w:rPr>
                <w:rFonts w:ascii="Arial" w:hAnsi="Arial" w:cs="Arial"/>
                <w:sz w:val="20"/>
                <w:szCs w:val="20"/>
              </w:rPr>
              <w:t>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Разработка ГОСТ взамен </w:t>
            </w:r>
            <w:bookmarkStart w:id="5" w:name="OLE_LINK5"/>
            <w:bookmarkStart w:id="6" w:name="OLE_LINK6"/>
            <w:bookmarkStart w:id="7" w:name="OLE_LINK7"/>
            <w:bookmarkStart w:id="8" w:name="OLE_LINK8"/>
            <w:r>
              <w:rPr>
                <w:rFonts w:ascii="Arial" w:hAnsi="Arial" w:cs="Arial"/>
                <w:sz w:val="20"/>
                <w:szCs w:val="20"/>
              </w:rPr>
              <w:t>ГОСТ 8.453</w:t>
            </w:r>
            <w:bookmarkEnd w:id="5"/>
            <w:bookmarkEnd w:id="6"/>
            <w:r>
              <w:rPr>
                <w:rFonts w:ascii="Arial" w:hAnsi="Arial" w:cs="Arial"/>
                <w:sz w:val="20"/>
                <w:szCs w:val="20"/>
              </w:rPr>
              <w:t>-82</w:t>
            </w:r>
            <w:bookmarkEnd w:id="7"/>
            <w:bookmarkEnd w:id="8"/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B8CCE4"/>
          </w:tcPr>
          <w:p w:rsidR="00F27B56" w:rsidRDefault="000A29B0" w:rsidP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B8CCE4"/>
          </w:tcPr>
          <w:p w:rsidR="00F27B56" w:rsidRPr="00546478" w:rsidRDefault="00546478" w:rsidP="006D1920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Оставить для поверки средств измерений, изготовленных до 01.01.2010 и находящихся в эксплуатации (ТК 310)</w:t>
            </w:r>
          </w:p>
        </w:tc>
      </w:tr>
      <w:tr w:rsidR="00F27B56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Преобразователи и компараторы термоэлектрические образцовые. Методы и средства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8.458-82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B56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Хронометры морские механические. Методы и сре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>
              <w:rPr>
                <w:rFonts w:ascii="Arial" w:hAnsi="Arial" w:cs="Arial"/>
                <w:sz w:val="20"/>
                <w:szCs w:val="20"/>
              </w:rPr>
              <w:t>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ГОСТ 8.466-82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B56" w:rsidTr="005B0158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ГСИ. Гигрометры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пьезосорбционные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Методы и средства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8.472-82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 w:rsidP="005B0158">
            <w:pPr>
              <w:rPr>
                <w:rFonts w:ascii="Arial" w:hAnsi="Arial" w:cs="Arial"/>
                <w:sz w:val="20"/>
                <w:szCs w:val="20"/>
              </w:rPr>
            </w:pPr>
            <w:r w:rsidRPr="00051C02">
              <w:rPr>
                <w:rFonts w:ascii="Arial" w:hAnsi="Arial" w:cs="Arial"/>
                <w:sz w:val="20"/>
                <w:szCs w:val="20"/>
              </w:rPr>
              <w:t>ГОСТ 8.472-2013</w:t>
            </w:r>
          </w:p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B56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Потенциометры постоянного тока измерительные. М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тоды и средства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8.478-82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pStyle w:val="10"/>
              <w:spacing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F27B56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Хроматографы аналитические газовые лабораторные. Методы и средства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8.485-83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F27B56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F27B56" w:rsidRDefault="00F27B56" w:rsidP="005B0158">
            <w:pPr>
              <w:rPr>
                <w:rFonts w:ascii="Arial" w:hAnsi="Arial" w:cs="Arial"/>
                <w:sz w:val="20"/>
                <w:szCs w:val="20"/>
              </w:rPr>
            </w:pPr>
            <w:r w:rsidRPr="00051C02">
              <w:rPr>
                <w:rFonts w:ascii="Arial" w:hAnsi="Arial" w:cs="Arial"/>
                <w:sz w:val="20"/>
                <w:szCs w:val="20"/>
              </w:rPr>
              <w:t>ГОСТ 8.485-2013</w:t>
            </w:r>
          </w:p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B56" w:rsidTr="00CD42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ГСИ. Преобразователи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электроконтактные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для контроля л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нейных размеров. Методы и средства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8.491-83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Pr="00266C7B" w:rsidRDefault="00F27B56" w:rsidP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53E1">
              <w:rPr>
                <w:rFonts w:ascii="Arial" w:hAnsi="Arial" w:cs="Arial"/>
                <w:sz w:val="18"/>
                <w:szCs w:val="20"/>
              </w:rPr>
              <w:t>Разработка ГОСТ нецелесоо</w:t>
            </w:r>
            <w:r w:rsidRPr="00E053E1">
              <w:rPr>
                <w:rFonts w:ascii="Arial" w:hAnsi="Arial" w:cs="Arial"/>
                <w:sz w:val="18"/>
                <w:szCs w:val="20"/>
              </w:rPr>
              <w:t>б</w:t>
            </w:r>
            <w:r w:rsidRPr="00E053E1">
              <w:rPr>
                <w:rFonts w:ascii="Arial" w:hAnsi="Arial" w:cs="Arial"/>
                <w:sz w:val="18"/>
                <w:szCs w:val="20"/>
              </w:rPr>
              <w:t>разна  - см. приложение 41 к протоколу МГС № 44-2013</w:t>
            </w:r>
          </w:p>
        </w:tc>
      </w:tr>
      <w:tr w:rsidR="00F27B56" w:rsidTr="00F27B56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ГСИ.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Ферритометры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для сталей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аустенитного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класса. Мет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дика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8.518-84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 w:rsidP="00F2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ГОСТ 8.518-2010</w:t>
            </w:r>
          </w:p>
        </w:tc>
      </w:tr>
      <w:tr w:rsidR="00F27B56" w:rsidTr="00266C7B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Средства измерений объемной активности искусстве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>
              <w:rPr>
                <w:rFonts w:ascii="Arial" w:hAnsi="Arial" w:cs="Arial"/>
                <w:sz w:val="20"/>
                <w:szCs w:val="20"/>
              </w:rPr>
              <w:t xml:space="preserve">ных радиоактивных аэрозолей. Методика поверки 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8.527-85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F27B56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Pr="00266C7B" w:rsidRDefault="00F27B56" w:rsidP="00F27B56">
            <w:pPr>
              <w:rPr>
                <w:rFonts w:ascii="Arial" w:hAnsi="Arial" w:cs="Arial"/>
                <w:sz w:val="20"/>
                <w:szCs w:val="20"/>
              </w:rPr>
            </w:pPr>
            <w:r w:rsidRPr="00266C7B">
              <w:rPr>
                <w:rFonts w:ascii="Arial" w:hAnsi="Arial" w:cs="Arial"/>
                <w:sz w:val="20"/>
                <w:szCs w:val="20"/>
              </w:rPr>
              <w:t>ГОСТ 8.</w:t>
            </w:r>
            <w:r w:rsidRPr="00266C7B">
              <w:rPr>
                <w:rFonts w:ascii="Arial" w:hAnsi="Arial" w:cs="Arial"/>
                <w:sz w:val="20"/>
                <w:szCs w:val="20"/>
                <w:lang w:val="en-US"/>
              </w:rPr>
              <w:t>527</w:t>
            </w:r>
            <w:r w:rsidRPr="00266C7B">
              <w:rPr>
                <w:rFonts w:ascii="Arial" w:hAnsi="Arial" w:cs="Arial"/>
                <w:sz w:val="20"/>
                <w:szCs w:val="20"/>
              </w:rPr>
              <w:t>-2013</w:t>
            </w:r>
          </w:p>
        </w:tc>
      </w:tr>
    </w:tbl>
    <w:p w:rsidR="00E86472" w:rsidRDefault="00E86472" w:rsidP="00A20796"/>
    <w:sectPr w:rsidR="00E86472">
      <w:pgSz w:w="11906" w:h="16838"/>
      <w:pgMar w:top="1134" w:right="107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723" w:rsidRDefault="00205723">
      <w:r>
        <w:separator/>
      </w:r>
    </w:p>
  </w:endnote>
  <w:endnote w:type="continuationSeparator" w:id="0">
    <w:p w:rsidR="00205723" w:rsidRDefault="00205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723" w:rsidRDefault="00205723">
      <w:r>
        <w:separator/>
      </w:r>
    </w:p>
  </w:footnote>
  <w:footnote w:type="continuationSeparator" w:id="0">
    <w:p w:rsidR="00205723" w:rsidRDefault="00205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05633"/>
    <w:multiLevelType w:val="hybridMultilevel"/>
    <w:tmpl w:val="43D6E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8B0B25"/>
    <w:multiLevelType w:val="hybridMultilevel"/>
    <w:tmpl w:val="8CE48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E274D"/>
    <w:multiLevelType w:val="hybridMultilevel"/>
    <w:tmpl w:val="DB04A1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214050"/>
    <w:multiLevelType w:val="hybridMultilevel"/>
    <w:tmpl w:val="F1561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80F84"/>
    <w:multiLevelType w:val="hybridMultilevel"/>
    <w:tmpl w:val="FCF86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61F"/>
    <w:rsid w:val="000A29B0"/>
    <w:rsid w:val="000C63A6"/>
    <w:rsid w:val="00143C52"/>
    <w:rsid w:val="00172181"/>
    <w:rsid w:val="001D208E"/>
    <w:rsid w:val="001E250C"/>
    <w:rsid w:val="00205723"/>
    <w:rsid w:val="00210F9A"/>
    <w:rsid w:val="002530C7"/>
    <w:rsid w:val="00266C7B"/>
    <w:rsid w:val="00276227"/>
    <w:rsid w:val="002C44CE"/>
    <w:rsid w:val="004248AD"/>
    <w:rsid w:val="004F6B43"/>
    <w:rsid w:val="00523826"/>
    <w:rsid w:val="00546478"/>
    <w:rsid w:val="005B0158"/>
    <w:rsid w:val="0060398C"/>
    <w:rsid w:val="006050BB"/>
    <w:rsid w:val="00651E1A"/>
    <w:rsid w:val="00676327"/>
    <w:rsid w:val="006D1920"/>
    <w:rsid w:val="007504B6"/>
    <w:rsid w:val="00751AFA"/>
    <w:rsid w:val="007A55B7"/>
    <w:rsid w:val="007A561F"/>
    <w:rsid w:val="008051CF"/>
    <w:rsid w:val="009574AC"/>
    <w:rsid w:val="009C15A7"/>
    <w:rsid w:val="009C2C4C"/>
    <w:rsid w:val="00A20796"/>
    <w:rsid w:val="00A261A1"/>
    <w:rsid w:val="00A64D8F"/>
    <w:rsid w:val="00AE6D68"/>
    <w:rsid w:val="00B0065C"/>
    <w:rsid w:val="00B20398"/>
    <w:rsid w:val="00B61D55"/>
    <w:rsid w:val="00C53E6D"/>
    <w:rsid w:val="00CA0095"/>
    <w:rsid w:val="00CC2EC3"/>
    <w:rsid w:val="00CD4295"/>
    <w:rsid w:val="00CD5732"/>
    <w:rsid w:val="00DC65CD"/>
    <w:rsid w:val="00DF7ED4"/>
    <w:rsid w:val="00E053E1"/>
    <w:rsid w:val="00E75130"/>
    <w:rsid w:val="00E86472"/>
    <w:rsid w:val="00F27B56"/>
    <w:rsid w:val="00F7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Title"/>
    <w:basedOn w:val="a"/>
    <w:qFormat/>
    <w:pPr>
      <w:jc w:val="center"/>
    </w:pPr>
    <w:rPr>
      <w:b/>
      <w:bCs/>
      <w:sz w:val="28"/>
    </w:rPr>
  </w:style>
  <w:style w:type="character" w:styleId="a6">
    <w:name w:val="page number"/>
    <w:basedOn w:val="a0"/>
  </w:style>
  <w:style w:type="paragraph" w:customStyle="1" w:styleId="10">
    <w:name w:val="Основной текст1"/>
    <w:basedOn w:val="a"/>
    <w:pPr>
      <w:spacing w:line="360" w:lineRule="auto"/>
      <w:jc w:val="both"/>
    </w:pPr>
    <w:rPr>
      <w:szCs w:val="20"/>
    </w:rPr>
  </w:style>
  <w:style w:type="paragraph" w:styleId="3">
    <w:name w:val="Body Text 3"/>
    <w:basedOn w:val="a"/>
    <w:pPr>
      <w:jc w:val="right"/>
    </w:pPr>
    <w:rPr>
      <w:noProof/>
    </w:rPr>
  </w:style>
  <w:style w:type="character" w:customStyle="1" w:styleId="30">
    <w:name w:val="Основной текст 3 Знак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Title"/>
    <w:basedOn w:val="a"/>
    <w:qFormat/>
    <w:pPr>
      <w:jc w:val="center"/>
    </w:pPr>
    <w:rPr>
      <w:b/>
      <w:bCs/>
      <w:sz w:val="28"/>
    </w:rPr>
  </w:style>
  <w:style w:type="character" w:styleId="a6">
    <w:name w:val="page number"/>
    <w:basedOn w:val="a0"/>
  </w:style>
  <w:style w:type="paragraph" w:customStyle="1" w:styleId="10">
    <w:name w:val="Основной текст1"/>
    <w:basedOn w:val="a"/>
    <w:pPr>
      <w:spacing w:line="360" w:lineRule="auto"/>
      <w:jc w:val="both"/>
    </w:pPr>
    <w:rPr>
      <w:szCs w:val="20"/>
    </w:rPr>
  </w:style>
  <w:style w:type="paragraph" w:styleId="3">
    <w:name w:val="Body Text 3"/>
    <w:basedOn w:val="a"/>
    <w:pPr>
      <w:jc w:val="right"/>
    </w:pPr>
    <w:rPr>
      <w:noProof/>
    </w:rPr>
  </w:style>
  <w:style w:type="character" w:customStyle="1" w:styleId="30">
    <w:name w:val="Основной текст 3 Знак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Обозначение</vt:lpstr>
    </vt:vector>
  </TitlesOfParts>
  <Company>ВНИИМС</Company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Обозначение</dc:title>
  <dc:creator>Elena-S</dc:creator>
  <cp:lastModifiedBy>client801_10</cp:lastModifiedBy>
  <cp:revision>2</cp:revision>
  <cp:lastPrinted>2015-04-08T13:23:00Z</cp:lastPrinted>
  <dcterms:created xsi:type="dcterms:W3CDTF">2016-06-16T08:36:00Z</dcterms:created>
  <dcterms:modified xsi:type="dcterms:W3CDTF">2016-06-16T08:36:00Z</dcterms:modified>
</cp:coreProperties>
</file>